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>Jonathan Fazio</w:t>
      </w:r>
    </w:p>
    <w:p>
      <w:pPr>
        <w:spacing w:after="60"/>
        <w:jc w:val="center"/>
      </w:pPr>
      <w:r>
        <w:rPr>
          <w:rFonts w:ascii="Arial" w:cs="Arial" w:eastAsia="Arial" w:hAnsi="Arial"/>
          <w:sz w:val="20"/>
          <w:szCs w:val="20"/>
        </w:rPr>
        <w:t>New York City Metropolitan Area | 732-995-5993 | jonathanmfazio@gmail.com</w:t>
      </w:r>
    </w:p>
    <w:p>
      <w:pPr>
        <w:spacing w:after="180"/>
        <w:jc w:val="center"/>
      </w:pPr>
      <w:hyperlink w:history="1" r:id="rIdyni1m13hhl8fnkjz-bvtl">
        <w:r>
          <w:rPr>
            <w:rFonts w:ascii="Arial" w:cs="Arial" w:eastAsia="Arial" w:hAnsi="Arial"/>
            <w:color w:val="0563C1"/>
            <w:sz w:val="20"/>
            <w:szCs w:val="20"/>
            <w:u w:val="single"/>
          </w:rPr>
          <w:t xml:space="preserve">www.jonfazio.com</w:t>
        </w:r>
      </w:hyperlink>
      <w:r>
        <w:rPr>
          <w:rFonts w:ascii="Arial" w:cs="Arial" w:eastAsia="Arial" w:hAnsi="Arial"/>
          <w:sz w:val="20"/>
          <w:szCs w:val="20"/>
        </w:rPr>
        <w:t xml:space="preserve"> | </w:t>
      </w:r>
      <w:hyperlink w:history="1" r:id="rId8djon9dtdtcn_h52jdcaq">
        <w:r>
          <w:rPr>
            <w:rFonts w:ascii="Arial" w:cs="Arial" w:eastAsia="Arial" w:hAnsi="Arial"/>
            <w:color w:val="0563C1"/>
            <w:sz w:val="20"/>
            <w:szCs w:val="20"/>
            <w:u w:val="single"/>
          </w:rPr>
          <w:t xml:space="preserve">linkedin.com/in/jonfazio</w:t>
        </w:r>
      </w:hyperlink>
    </w:p>
    <w:p>
      <w:pPr>
        <w:pStyle w:val="SectionHeader"/>
      </w:pPr>
      <w:r>
        <w:rPr>
          <w:b/>
          <w:bCs/>
          <w:caps/>
          <w:sz w:val="24"/>
          <w:szCs w:val="24"/>
        </w:rPr>
        <w:t>YOUTUBE STRATEGY &amp; VIDEO LEADER</w:t>
      </w:r>
    </w:p>
    <w:p>
      <w:pPr>
        <w:spacing w:after="180"/>
      </w:pPr>
      <w:r>
        <w:rPr>
          <w:rFonts w:ascii="Arial" w:cs="Arial" w:eastAsia="Arial" w:hAnsi="Arial"/>
          <w:sz w:val="22"/>
          <w:szCs w:val="22"/>
        </w:rPr>
        <w:t>Four-time Emmy Award-winning YouTube and video leader with 15+ years of experience building audiences, teams, and end-to-end production operations. Scaled a channel from 30K to 1.1M subscribers, drove 1,000%+ viewership growth, and increased YouTube revenue 1,800%. Experienced in content strategy, packaging, monetization, audience retention, studio operations, and cross-functional leadership.</w:t>
      </w:r>
    </w:p>
    <w:p>
      <w:pPr>
        <w:pStyle w:val="SectionHeader"/>
      </w:pPr>
      <w:r>
        <w:rPr>
          <w:b/>
          <w:bCs/>
          <w:caps/>
          <w:sz w:val="24"/>
          <w:szCs w:val="24"/>
        </w:rPr>
        <w:t>CORE EXPERTISE</w:t>
      </w:r>
    </w:p>
    <w:p>
      <w:pPr>
        <w:spacing w:after="60"/>
      </w:pPr>
      <w:r>
        <w:rPr>
          <w:rFonts w:ascii="Arial" w:cs="Arial" w:eastAsia="Arial" w:hAnsi="Arial"/>
          <w:sz w:val="22"/>
          <w:szCs w:val="22"/>
        </w:rPr>
        <w:t>YouTube &amp; Leadership: Channel Growth | Title &amp; Thumbnail Packaging | A/B Testing | Performance Analytics | Audience Retention | Monetization | Content Strategy | Team Leadership | Budget &amp; Vendor Management</w:t>
      </w:r>
    </w:p>
    <w:p>
      <w:pPr>
        <w:pStyle w:val="SectionHeader"/>
      </w:pPr>
      <w:r>
        <w:rPr>
          <w:b/>
          <w:bCs/>
          <w:caps/>
          <w:sz w:val="24"/>
          <w:szCs w:val="24"/>
        </w:rPr>
        <w:t>PROFESSIONAL EXPERIENCE</w:t>
      </w:r>
    </w:p>
    <w:p>
      <w:pPr>
        <w:spacing w:before="180" w:after="0"/>
      </w:pPr>
      <w:r>
        <w:rPr>
          <w:rFonts w:ascii="Arial" w:cs="Arial" w:eastAsia="Arial" w:hAnsi="Arial"/>
          <w:b/>
          <w:bCs/>
          <w:sz w:val="24"/>
          <w:szCs w:val="24"/>
        </w:rPr>
        <w:t>Independent Video Production</w:t>
      </w:r>
      <w:r>
        <w:rPr>
          <w:rFonts w:ascii="Arial" w:cs="Arial" w:eastAsia="Arial" w:hAnsi="Arial"/>
          <w:sz w:val="22"/>
          <w:szCs w:val="22"/>
        </w:rPr>
        <w:t xml:space="preserve"> - New York City Metropolitan Area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sz w:val="22"/>
          <w:szCs w:val="22"/>
        </w:rPr>
        <w:t>Video Producer</w:t>
      </w:r>
      <w:r>
        <w:rPr>
          <w:rFonts w:ascii="Arial" w:cs="Arial" w:eastAsia="Arial" w:hAnsi="Arial"/>
          <w:sz w:val="22"/>
          <w:szCs w:val="22"/>
        </w:rPr>
        <w:t xml:space="preserve"> | May 2026 -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Manage projects end-to-end, from client scoping and production planning through on-location capture, post-production, revisions, and final delivery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Produced, filmed, edited, and delivered a three-video vertical social package for Spike's, a Philadelphia awards retailer, including a 30- to 60-second hero cut and two shorter versions highlighting craftsmanship, engraving, assembly, and shop operations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Provide on-location production support and property marketing content for real estate listing shoots</w:t>
      </w:r>
    </w:p>
    <w:p>
      <w:pPr>
        <w:spacing w:before="180" w:after="0"/>
      </w:pPr>
      <w:r>
        <w:rPr>
          <w:rFonts w:ascii="Arial" w:cs="Arial" w:eastAsia="Arial" w:hAnsi="Arial"/>
          <w:b/>
          <w:bCs/>
          <w:sz w:val="24"/>
          <w:szCs w:val="24"/>
        </w:rPr>
        <w:t>Scrub Daddy</w:t>
      </w:r>
      <w:r>
        <w:rPr>
          <w:rFonts w:ascii="Arial" w:cs="Arial" w:eastAsia="Arial" w:hAnsi="Arial"/>
          <w:sz w:val="22"/>
          <w:szCs w:val="22"/>
        </w:rPr>
        <w:t xml:space="preserve"> - Pennsauken, NJ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sz w:val="22"/>
          <w:szCs w:val="22"/>
        </w:rPr>
        <w:t>Head of Video / Multimedia Lead</w:t>
      </w:r>
      <w:r>
        <w:rPr>
          <w:rFonts w:ascii="Arial" w:cs="Arial" w:eastAsia="Arial" w:hAnsi="Arial"/>
          <w:sz w:val="22"/>
          <w:szCs w:val="22"/>
        </w:rPr>
        <w:t xml:space="preserve"> | June 2024 - April 2026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Led a six-month studio remodel across Art, Facilities, and IT, saving $25K+ through vendor negotiations and securing $5K in enterprise software at no cost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Executive-produced two national TV commercials supporting a $5M media buy, leading an external production company and media agency from script through launch; the agency described the spots as "some of the most effective bumpers we've seen"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Built the multimedia team from the ground up and trained two direct reports in camera operation, lighting, editing, motion graphics, and advanced production techniques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Partnered with Marketing, Sales, Art, Engineering, and Innovation to create behind-the-scenes series, product FAQs, internal communications, and the company's first video-request workflow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Owned the YouTube channel end-to-end, generating 4M+ annual views and producing 40+ long-form, short-form, and campaign videos optimized for monetization and retention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Built relationships with partner brands to coordinate collaborative product shoots, aligning creative, logistics, and production decisions for video assets developed for Amazon and Home Depot product pages</w:t>
      </w:r>
    </w:p>
    <w:p>
      <w:pPr>
        <w:spacing w:before="240" w:after="0"/>
      </w:pPr>
      <w:r>
        <w:rPr>
          <w:rFonts w:ascii="Arial" w:cs="Arial" w:eastAsia="Arial" w:hAnsi="Arial"/>
          <w:b/>
          <w:bCs/>
          <w:sz w:val="24"/>
          <w:szCs w:val="24"/>
        </w:rPr>
        <w:t>Fortune Magazine</w:t>
      </w:r>
      <w:r>
        <w:rPr>
          <w:rFonts w:ascii="Arial" w:cs="Arial" w:eastAsia="Arial" w:hAnsi="Arial"/>
          <w:sz w:val="22"/>
          <w:szCs w:val="22"/>
        </w:rPr>
        <w:t xml:space="preserve"> - New York, NY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sz w:val="22"/>
          <w:szCs w:val="22"/>
        </w:rPr>
        <w:t>Head of Video, YouTube</w:t>
      </w:r>
      <w:r>
        <w:rPr>
          <w:rFonts w:ascii="Arial" w:cs="Arial" w:eastAsia="Arial" w:hAnsi="Arial"/>
          <w:sz w:val="22"/>
          <w:szCs w:val="22"/>
        </w:rPr>
        <w:t xml:space="preserve"> | November 2022 - June 2024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Developed and launched YouTube series including The Ground Up and On The Clock, contributing to a 1,000%+ increase in channel viewership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Expanded monetization to 90%+ of the video library, increasing YouTube revenue 1,800% and resolving 600+ copyright claims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Executive-produced Executive Exchange, a video podcast featuring high-profile CEOs; standardized production with a team handbook and Asana workflows</w:t>
      </w:r>
    </w:p>
    <w:p>
      <w:pPr>
        <w:pageBreakBefore/>
        <w:spacing w:before="240" w:after="0"/>
      </w:pPr>
      <w:r>
        <w:rPr>
          <w:rFonts w:ascii="Arial" w:cs="Arial" w:eastAsia="Arial" w:hAnsi="Arial"/>
          <w:b/>
          <w:bCs/>
          <w:sz w:val="24"/>
          <w:szCs w:val="24"/>
        </w:rPr>
        <w:t>CNBC</w:t>
      </w:r>
      <w:r>
        <w:rPr>
          <w:rFonts w:ascii="Arial" w:cs="Arial" w:eastAsia="Arial" w:hAnsi="Arial"/>
          <w:sz w:val="22"/>
          <w:szCs w:val="22"/>
        </w:rPr>
        <w:t xml:space="preserve"> - New York, NY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sz w:val="22"/>
          <w:szCs w:val="22"/>
        </w:rPr>
        <w:t>Lead Producer</w:t>
      </w:r>
      <w:r>
        <w:rPr>
          <w:rFonts w:ascii="Arial" w:cs="Arial" w:eastAsia="Arial" w:hAnsi="Arial"/>
          <w:sz w:val="22"/>
          <w:szCs w:val="22"/>
        </w:rPr>
        <w:t xml:space="preserve"> | November 2017 - October 2022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Scaled the YouTube channel 36x, from 30K to 1.1M subscribers; led four producers creating sponsored series that reached 1M+ concurrent views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Led content strategy for the 2020 Webby Honoree series "Millennial Money," increasing its audience 2,800% and improving retention 2.5x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Identified subjects that generated 73% higher viewership than the team average while producing and publishing 2-3 original stories per month on schedule and budget</w:t>
      </w:r>
    </w:p>
    <w:p>
      <w:pPr>
        <w:spacing w:before="240" w:after="0"/>
      </w:pPr>
      <w:r>
        <w:rPr>
          <w:rFonts w:ascii="Arial" w:cs="Arial" w:eastAsia="Arial" w:hAnsi="Arial"/>
          <w:b/>
          <w:bCs/>
          <w:sz w:val="24"/>
          <w:szCs w:val="24"/>
        </w:rPr>
        <w:t>NWSL</w:t>
      </w:r>
      <w:r>
        <w:rPr>
          <w:rFonts w:ascii="Arial" w:cs="Arial" w:eastAsia="Arial" w:hAnsi="Arial"/>
          <w:sz w:val="22"/>
          <w:szCs w:val="22"/>
        </w:rPr>
        <w:t xml:space="preserve"> - New York, NY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sz w:val="22"/>
          <w:szCs w:val="22"/>
        </w:rPr>
        <w:t>Producer</w:t>
      </w:r>
      <w:r>
        <w:rPr>
          <w:rFonts w:ascii="Arial" w:cs="Arial" w:eastAsia="Arial" w:hAnsi="Arial"/>
          <w:sz w:val="22"/>
          <w:szCs w:val="22"/>
        </w:rPr>
        <w:t xml:space="preserve"> | March 2018 - October 2022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Produced YouTube and social highlights and sponsored videos; helped increase the audience 50% during the league's broadcast transition from A&amp;E to CBS</w:t>
      </w:r>
    </w:p>
    <w:p>
      <w:pPr>
        <w:spacing w:before="240" w:after="0"/>
      </w:pPr>
      <w:r>
        <w:rPr>
          <w:rFonts w:ascii="Arial" w:cs="Arial" w:eastAsia="Arial" w:hAnsi="Arial"/>
          <w:b/>
          <w:bCs/>
          <w:sz w:val="24"/>
          <w:szCs w:val="24"/>
        </w:rPr>
        <w:t>MLB/NHL Network</w:t>
      </w:r>
      <w:r>
        <w:rPr>
          <w:rFonts w:ascii="Arial" w:cs="Arial" w:eastAsia="Arial" w:hAnsi="Arial"/>
          <w:sz w:val="22"/>
          <w:szCs w:val="22"/>
        </w:rPr>
        <w:t xml:space="preserve"> - Secaucus, NJ</w:t>
      </w:r>
    </w:p>
    <w:p>
      <w:pPr>
        <w:spacing w:after="120"/>
      </w:pPr>
      <w:r>
        <w:rPr>
          <w:rFonts w:ascii="Arial" w:cs="Arial" w:eastAsia="Arial" w:hAnsi="Arial"/>
          <w:b/>
          <w:bCs/>
          <w:i/>
          <w:iCs/>
          <w:sz w:val="22"/>
          <w:szCs w:val="22"/>
        </w:rPr>
        <w:t>Video Producer</w:t>
      </w:r>
      <w:r>
        <w:rPr>
          <w:rFonts w:ascii="Arial" w:cs="Arial" w:eastAsia="Arial" w:hAnsi="Arial"/>
          <w:sz w:val="22"/>
          <w:szCs w:val="22"/>
        </w:rPr>
        <w:t xml:space="preserve"> | May 2011 - November 2017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Won four Emmy Awards as a producer for "MLB Tonight" (Best Daily Sports Show) and produced live programming reaching 69.9M U.S. TV households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>Improved production efficiency 20% by partnering with graphic designers to develop broadcast sports animations</w:t>
      </w:r>
    </w:p>
    <w:p>
      <w:pPr>
        <w:pStyle w:val="SectionHeader"/>
      </w:pPr>
      <w:r>
        <w:rPr>
          <w:b/>
          <w:bCs/>
          <w:caps/>
          <w:sz w:val="24"/>
          <w:szCs w:val="24"/>
        </w:rPr>
        <w:t>PRODUCTION &amp; TECHNOLOGY</w:t>
      </w:r>
    </w:p>
    <w:p>
      <w:pPr>
        <w:spacing w:after="120"/>
      </w:pPr>
      <w:r>
        <w:rPr>
          <w:rFonts w:ascii="Arial" w:cs="Arial" w:eastAsia="Arial" w:hAnsi="Arial"/>
          <w:i/>
          <w:iCs/>
          <w:sz w:val="20"/>
          <w:szCs w:val="20"/>
        </w:rPr>
        <w:t>Live &amp; Taped Production | Studio Operations | Project Management | Scripting &amp; Storyboarding | Canon EOS R5/C100/C200/C300 | Sony A7S III/A7R V/FX3 | GoPro | DJI Ronin Gimbals &amp; Drones | Adobe Premiere Pro, After Effects, Photoshop &amp; Audition | Frame.io | Asana | Monday.com</w:t>
      </w:r>
    </w:p>
    <w:p>
      <w:pPr>
        <w:pStyle w:val="SectionHeader"/>
      </w:pPr>
      <w:r>
        <w:rPr>
          <w:b/>
          <w:bCs/>
          <w:caps/>
          <w:sz w:val="24"/>
          <w:szCs w:val="24"/>
        </w:rPr>
        <w:t>EDUCATION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>Montclair State University</w:t>
      </w:r>
      <w:r>
        <w:rPr>
          <w:rFonts w:ascii="Arial" w:cs="Arial" w:eastAsia="Arial" w:hAnsi="Arial"/>
          <w:sz w:val="22"/>
          <w:szCs w:val="22"/>
        </w:rPr>
        <w:t xml:space="preserve"> - B.A. Broadcasting | Achievement in Production Award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Name">
    <w:name w:val="Name"/>
    <w:basedOn w:val="Normal"/>
    <w:pPr>
      <w:spacing w:after="60"/>
    </w:pPr>
    <w:rPr>
      <w:rFonts w:ascii="Arial" w:cs="Arial" w:eastAsia="Arial" w:hAnsi="Arial"/>
      <w:b/>
      <w:bCs/>
      <w:sz w:val="36"/>
      <w:szCs w:val="36"/>
    </w:rPr>
  </w:style>
  <w:style w:type="paragraph" w:styleId="SectionHeader">
    <w:name w:val="Section Header"/>
    <w:basedOn w:val="Normal"/>
    <w:pPr>
      <w:pBdr>
        <w:bottom w:val="single" w:color="000000" w:sz="6"/>
      </w:pBdr>
      <w:spacing w:before="240" w:after="120"/>
    </w:pPr>
    <w:rPr>
      <w:rFonts w:ascii="Arial" w:cs="Arial" w:eastAsia="Arial" w:hAnsi="Arial"/>
      <w:b/>
      <w:bCs/>
      <w:caps/>
      <w:sz w:val="24"/>
      <w:szCs w:val="24"/>
    </w:rPr>
  </w:style>
  <w:style w:type="paragraph" w:styleId="JobTitle">
    <w:name w:val="Job Title"/>
    <w:basedOn w:val="Normal"/>
    <w:pPr>
      <w:spacing w:before="180" w:after="0"/>
    </w:pPr>
    <w:rPr>
      <w:rFonts w:ascii="Arial" w:cs="Arial" w:eastAsia="Arial" w:hAnsi="Arial"/>
      <w:b/>
      <w:bCs/>
      <w:sz w:val="24"/>
      <w:szCs w:val="24"/>
    </w:rPr>
  </w:style>
  <w:style w:type="paragraph" w:styleId="CompanyLine">
    <w:name w:val="Company Line"/>
    <w:basedOn w:val="Normal"/>
    <w:pPr>
      <w:spacing w:after="120"/>
    </w:pPr>
    <w:rPr>
      <w:rFonts w:ascii="Arial" w:cs="Arial" w:eastAsia="Arial" w:hAnsi="Arial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yni1m13hhl8fnkjz-bvtl" Type="http://schemas.openxmlformats.org/officeDocument/2006/relationships/hyperlink" Target="https://www.jonfazio.com" TargetMode="External"/><Relationship Id="rId8djon9dtdtcn_h52jdcaq" Type="http://schemas.openxmlformats.org/officeDocument/2006/relationships/hyperlink" Target="https://www.linkedin.com/in/jonfazio/" TargetMode="Externa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2026-01-15T20:38:41.543Z</dcterms:created>
  <dcterms:modified xsi:type="dcterms:W3CDTF">2026-01-15T20:38:41.544Z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